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7D" w:rsidRDefault="00F84D7D" w:rsidP="00F84D7D">
      <w:pPr>
        <w:jc w:val="center"/>
      </w:pPr>
      <w:r w:rsidRPr="00C403C4">
        <w:rPr>
          <w:rFonts w:ascii="Arial" w:hAnsi="Arial" w:cs="Arial"/>
          <w:b/>
          <w:noProof/>
          <w:szCs w:val="24"/>
        </w:rPr>
        <w:drawing>
          <wp:inline distT="0" distB="0" distL="0" distR="0" wp14:anchorId="29DA1B72" wp14:editId="2F5BB02B">
            <wp:extent cx="2909111" cy="754214"/>
            <wp:effectExtent l="0" t="0" r="5715" b="8255"/>
            <wp:docPr id="1" name="Picture 1" descr="VaproShield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roShield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27" cy="75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7D" w:rsidRPr="002D3F5B" w:rsidRDefault="00F84D7D" w:rsidP="00F84D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 xml:space="preserve">Contact: </w:t>
      </w:r>
    </w:p>
    <w:p w:rsidR="00F84D7D" w:rsidRPr="002D3F5B" w:rsidRDefault="00F84D7D" w:rsidP="00F84D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Carol Danhof</w:t>
      </w:r>
    </w:p>
    <w:p w:rsidR="00F84D7D" w:rsidRPr="002D3F5B" w:rsidRDefault="00F84D7D" w:rsidP="00F84D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616-608-9995</w:t>
      </w:r>
    </w:p>
    <w:p w:rsidR="00F84D7D" w:rsidRPr="002D3F5B" w:rsidRDefault="00864773" w:rsidP="00F84D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carold@innovative-mr.com</w:t>
      </w:r>
    </w:p>
    <w:p w:rsidR="00864773" w:rsidRPr="002D3F5B" w:rsidRDefault="00864773" w:rsidP="00F84D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5D93" w:rsidRPr="00905D93" w:rsidRDefault="00905D93" w:rsidP="002D3F5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5D93">
        <w:rPr>
          <w:rFonts w:ascii="Arial" w:hAnsi="Arial" w:cs="Arial"/>
          <w:b/>
          <w:sz w:val="28"/>
          <w:szCs w:val="28"/>
        </w:rPr>
        <w:t>BACKGROUNDER</w:t>
      </w:r>
      <w:r w:rsidR="002D3F5B" w:rsidRPr="00905D93">
        <w:rPr>
          <w:rFonts w:ascii="Arial" w:hAnsi="Arial" w:cs="Arial"/>
          <w:b/>
          <w:sz w:val="28"/>
          <w:szCs w:val="28"/>
        </w:rPr>
        <w:t xml:space="preserve"> </w:t>
      </w:r>
    </w:p>
    <w:p w:rsidR="00905D93" w:rsidRPr="00905D93" w:rsidRDefault="002D3F5B" w:rsidP="002D3F5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5D93">
        <w:rPr>
          <w:rFonts w:ascii="Arial" w:hAnsi="Arial" w:cs="Arial"/>
          <w:b/>
          <w:sz w:val="28"/>
          <w:szCs w:val="28"/>
        </w:rPr>
        <w:t xml:space="preserve">Stucco Buildings and the Damaging Effects of Moisture – </w:t>
      </w:r>
    </w:p>
    <w:p w:rsidR="00F84D7D" w:rsidRPr="00905D93" w:rsidRDefault="00905D93" w:rsidP="002D3F5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Why </w:t>
      </w:r>
      <w:r w:rsidR="002D3F5B" w:rsidRPr="00905D93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 xml:space="preserve">Simple </w:t>
      </w:r>
      <w:r w:rsidR="002D3F5B" w:rsidRPr="00905D93">
        <w:rPr>
          <w:rFonts w:ascii="Arial" w:hAnsi="Arial" w:cs="Arial"/>
          <w:b/>
          <w:sz w:val="28"/>
          <w:szCs w:val="28"/>
        </w:rPr>
        <w:t>Drainage Plane Can Avoid Costly Renovations</w:t>
      </w:r>
    </w:p>
    <w:p w:rsidR="00864773" w:rsidRPr="002D3F5B" w:rsidRDefault="00864773" w:rsidP="00864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503E" w:rsidRPr="002D3F5B" w:rsidRDefault="0000503E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 xml:space="preserve">Stucco buildings can face extremely costly and damaging structural problems due to the fact that, without a proper drainage </w:t>
      </w:r>
      <w:r w:rsidR="00673BED" w:rsidRPr="00673BED">
        <w:rPr>
          <w:rFonts w:ascii="Arial" w:hAnsi="Arial" w:cs="Arial"/>
          <w:sz w:val="24"/>
          <w:szCs w:val="24"/>
        </w:rPr>
        <w:t>plane</w:t>
      </w:r>
      <w:r w:rsidRPr="002D3F5B">
        <w:rPr>
          <w:rFonts w:ascii="Arial" w:hAnsi="Arial" w:cs="Arial"/>
          <w:sz w:val="24"/>
          <w:szCs w:val="24"/>
        </w:rPr>
        <w:t>, water is trapped, and the building’s walls bec</w:t>
      </w:r>
      <w:r w:rsidR="006022A7" w:rsidRPr="002D3F5B">
        <w:rPr>
          <w:rFonts w:ascii="Arial" w:hAnsi="Arial" w:cs="Arial"/>
          <w:sz w:val="24"/>
          <w:szCs w:val="24"/>
        </w:rPr>
        <w:t>ome a breeding ground for mold.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10</w:t>
      </w:r>
    </w:p>
    <w:p w:rsidR="00D20B8F" w:rsidRPr="002D3F5B" w:rsidRDefault="00D20B8F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 xml:space="preserve">Synthetic Stucco (EIFS) was a “lawsuit magnet” in the 90’s. Water could not escape, and caused severe rotting. It has been brought back successfully, but with a drainage </w:t>
      </w:r>
      <w:r w:rsidR="00673BED" w:rsidRPr="00673BED">
        <w:rPr>
          <w:rFonts w:ascii="Arial" w:hAnsi="Arial" w:cs="Arial"/>
          <w:sz w:val="24"/>
          <w:szCs w:val="24"/>
        </w:rPr>
        <w:t>plane</w:t>
      </w:r>
      <w:r w:rsidR="00673BED" w:rsidRPr="002D3F5B">
        <w:rPr>
          <w:rFonts w:ascii="Arial" w:hAnsi="Arial" w:cs="Arial"/>
          <w:sz w:val="24"/>
          <w:szCs w:val="24"/>
        </w:rPr>
        <w:t xml:space="preserve"> </w:t>
      </w:r>
      <w:r w:rsidR="006022A7" w:rsidRPr="002D3F5B">
        <w:rPr>
          <w:rFonts w:ascii="Arial" w:hAnsi="Arial" w:cs="Arial"/>
          <w:sz w:val="24"/>
          <w:szCs w:val="24"/>
        </w:rPr>
        <w:t>incorporated into the design.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4</w:t>
      </w:r>
    </w:p>
    <w:p w:rsidR="00D20B8F" w:rsidRPr="002D3F5B" w:rsidRDefault="00D20B8F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 xml:space="preserve">All stucco </w:t>
      </w:r>
      <w:r w:rsidRPr="0028597B">
        <w:rPr>
          <w:rFonts w:ascii="Arial" w:hAnsi="Arial" w:cs="Arial"/>
          <w:sz w:val="24"/>
          <w:szCs w:val="24"/>
        </w:rPr>
        <w:t>is susceptible to</w:t>
      </w:r>
      <w:r w:rsidRPr="002D3F5B">
        <w:rPr>
          <w:rFonts w:ascii="Arial" w:hAnsi="Arial" w:cs="Arial"/>
          <w:sz w:val="24"/>
          <w:szCs w:val="24"/>
        </w:rPr>
        <w:t xml:space="preserve"> water trapping issues. </w:t>
      </w:r>
      <w:r w:rsidR="0020364F" w:rsidRPr="002D3F5B">
        <w:rPr>
          <w:rFonts w:ascii="Arial" w:hAnsi="Arial" w:cs="Arial"/>
          <w:sz w:val="24"/>
          <w:szCs w:val="24"/>
        </w:rPr>
        <w:t>In Minnesota, homeowners have had repair bills upwards of $175,000, and even $700,000. Some homes have been rebuilt more than once.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6</w:t>
      </w:r>
      <w:r w:rsidR="0020364F" w:rsidRPr="002D3F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364F" w:rsidRPr="002D3F5B">
        <w:rPr>
          <w:rFonts w:ascii="Arial" w:hAnsi="Arial" w:cs="Arial"/>
          <w:sz w:val="24"/>
          <w:szCs w:val="24"/>
        </w:rPr>
        <w:t>The</w:t>
      </w:r>
      <w:proofErr w:type="gramEnd"/>
      <w:r w:rsidR="0020364F" w:rsidRPr="002D3F5B">
        <w:rPr>
          <w:rFonts w:ascii="Arial" w:hAnsi="Arial" w:cs="Arial"/>
          <w:sz w:val="24"/>
          <w:szCs w:val="24"/>
        </w:rPr>
        <w:t xml:space="preserve"> problem is nationwide. In Florida, </w:t>
      </w:r>
      <w:r w:rsidR="00B77FF8" w:rsidRPr="002D3F5B">
        <w:rPr>
          <w:rFonts w:ascii="Arial" w:hAnsi="Arial" w:cs="Arial"/>
          <w:sz w:val="24"/>
          <w:szCs w:val="24"/>
        </w:rPr>
        <w:t>buildings were tested over time by Roger G. Morse AIA, and Paul E. Haas CSP, CIH. They concluded that stucco in Florida is failure-prone, and that water control capabilities are greatly improved with</w:t>
      </w:r>
      <w:r w:rsidR="006022A7" w:rsidRPr="002D3F5B">
        <w:rPr>
          <w:rFonts w:ascii="Arial" w:hAnsi="Arial" w:cs="Arial"/>
          <w:sz w:val="24"/>
          <w:szCs w:val="24"/>
        </w:rPr>
        <w:t xml:space="preserve"> drainage plane implementation.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10</w:t>
      </w:r>
    </w:p>
    <w:p w:rsidR="00B77FF8" w:rsidRPr="002D3F5B" w:rsidRDefault="00B77FF8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>In Pennsylvania, stucco problems are rampant. A family trying to sell their home ended up having it torn down to the studs, and needing upwards of $120,000 in repairs after a stucco test was conducted by a prospective buyer. Not visible from the outside, once the stucco was removed, it was made apparent tha</w:t>
      </w:r>
      <w:r w:rsidR="006022A7" w:rsidRPr="002D3F5B">
        <w:rPr>
          <w:rFonts w:ascii="Arial" w:hAnsi="Arial" w:cs="Arial"/>
          <w:sz w:val="24"/>
          <w:szCs w:val="24"/>
        </w:rPr>
        <w:t>t the entire house was rotting.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3</w:t>
      </w:r>
    </w:p>
    <w:p w:rsidR="00B77FF8" w:rsidRPr="002D3F5B" w:rsidRDefault="00B77FF8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 xml:space="preserve">Also in Pennsylvania, a family had to spend $200,000 to keep their million dollar home. The rot caused by trapped water from stucco was so bad that a home inspector was </w:t>
      </w:r>
      <w:r w:rsidRPr="002D3F5B">
        <w:rPr>
          <w:rFonts w:ascii="Arial" w:hAnsi="Arial" w:cs="Arial"/>
          <w:sz w:val="24"/>
          <w:szCs w:val="24"/>
        </w:rPr>
        <w:lastRenderedPageBreak/>
        <w:t>able to crush a 2x6 stud with his bare hands. The same home inspector stated that in the Philadelphia area, stucco house r</w:t>
      </w:r>
      <w:r w:rsidR="006022A7" w:rsidRPr="002D3F5B">
        <w:rPr>
          <w:rFonts w:ascii="Arial" w:hAnsi="Arial" w:cs="Arial"/>
          <w:sz w:val="24"/>
          <w:szCs w:val="24"/>
        </w:rPr>
        <w:t>ot is a billion dollar problem.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5</w:t>
      </w:r>
    </w:p>
    <w:p w:rsidR="00B77FF8" w:rsidRPr="002D3F5B" w:rsidRDefault="00B77FF8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 xml:space="preserve">A high end contractor in Philadelphia </w:t>
      </w:r>
      <w:r w:rsidR="00203CAF" w:rsidRPr="002D3F5B">
        <w:rPr>
          <w:rFonts w:ascii="Arial" w:hAnsi="Arial" w:cs="Arial"/>
          <w:sz w:val="24"/>
          <w:szCs w:val="24"/>
        </w:rPr>
        <w:t>believes the solution to homes new and old that are experiencing water damage behind stucco is the incorporation of a rain screen system.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4</w:t>
      </w:r>
    </w:p>
    <w:p w:rsidR="00203CAF" w:rsidRPr="002D3F5B" w:rsidRDefault="00203CAF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>A monastery in WI is currently seeking to raise money to cover $50,000 repa</w:t>
      </w:r>
      <w:r w:rsidR="006022A7" w:rsidRPr="002D3F5B">
        <w:rPr>
          <w:rFonts w:ascii="Arial" w:hAnsi="Arial" w:cs="Arial"/>
          <w:sz w:val="24"/>
          <w:szCs w:val="24"/>
        </w:rPr>
        <w:t xml:space="preserve">irs </w:t>
      </w:r>
      <w:r w:rsidR="00673BED" w:rsidRPr="00673BED">
        <w:rPr>
          <w:rFonts w:ascii="Arial" w:hAnsi="Arial" w:cs="Arial"/>
          <w:sz w:val="24"/>
          <w:szCs w:val="24"/>
        </w:rPr>
        <w:t>for</w:t>
      </w:r>
      <w:r w:rsidR="006022A7" w:rsidRPr="002D3F5B">
        <w:rPr>
          <w:rFonts w:ascii="Arial" w:hAnsi="Arial" w:cs="Arial"/>
          <w:sz w:val="24"/>
          <w:szCs w:val="24"/>
        </w:rPr>
        <w:t xml:space="preserve"> stucco and mold removal.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7</w:t>
      </w:r>
    </w:p>
    <w:p w:rsidR="00203CAF" w:rsidRPr="002D3F5B" w:rsidRDefault="00203CAF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>A Civic Center in</w:t>
      </w:r>
      <w:r w:rsidR="00673BED">
        <w:rPr>
          <w:rFonts w:ascii="Arial" w:hAnsi="Arial" w:cs="Arial"/>
          <w:sz w:val="24"/>
          <w:szCs w:val="24"/>
        </w:rPr>
        <w:t xml:space="preserve"> British Columbia, Canada</w:t>
      </w:r>
      <w:r w:rsidRPr="002D3F5B">
        <w:rPr>
          <w:rFonts w:ascii="Arial" w:hAnsi="Arial" w:cs="Arial"/>
          <w:sz w:val="24"/>
          <w:szCs w:val="24"/>
        </w:rPr>
        <w:t xml:space="preserve"> is also currently facing a massive repair bill caused by stucco and mold created by stucco-trapped water. Their cost is estimated at $4 million. The building</w:t>
      </w:r>
      <w:r w:rsidR="006022A7" w:rsidRPr="002D3F5B">
        <w:rPr>
          <w:rFonts w:ascii="Arial" w:hAnsi="Arial" w:cs="Arial"/>
          <w:sz w:val="24"/>
          <w:szCs w:val="24"/>
        </w:rPr>
        <w:t xml:space="preserve"> is only 20 years old.</w:t>
      </w:r>
      <w:r w:rsidR="006022A7" w:rsidRPr="002D3F5B">
        <w:rPr>
          <w:rFonts w:ascii="Arial" w:hAnsi="Arial" w:cs="Arial"/>
          <w:sz w:val="24"/>
          <w:szCs w:val="24"/>
          <w:vertAlign w:val="superscript"/>
        </w:rPr>
        <w:t>9</w:t>
      </w:r>
    </w:p>
    <w:p w:rsidR="00203CAF" w:rsidRPr="002D3F5B" w:rsidRDefault="00203CAF" w:rsidP="002D3F5B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D3F5B">
        <w:rPr>
          <w:rFonts w:ascii="Arial" w:hAnsi="Arial" w:cs="Arial"/>
          <w:sz w:val="24"/>
          <w:szCs w:val="24"/>
        </w:rPr>
        <w:t xml:space="preserve">A City Hall Annex in Destin, FL is requiring a $70,000 repair after water damage was found in the building. Further assessment showed that “exterior stucco walls had been </w:t>
      </w:r>
      <w:bookmarkStart w:id="0" w:name="_GoBack"/>
      <w:bookmarkEnd w:id="0"/>
      <w:r w:rsidRPr="002D3F5B">
        <w:rPr>
          <w:rFonts w:ascii="Arial" w:hAnsi="Arial" w:cs="Arial"/>
          <w:sz w:val="24"/>
          <w:szCs w:val="24"/>
        </w:rPr>
        <w:t>absorbing water for years resulting in wood rot and water damag</w:t>
      </w:r>
      <w:r w:rsidRPr="00673BED">
        <w:rPr>
          <w:rFonts w:ascii="Arial" w:hAnsi="Arial" w:cs="Arial"/>
          <w:sz w:val="24"/>
          <w:szCs w:val="24"/>
        </w:rPr>
        <w:t>e.</w:t>
      </w:r>
      <w:r w:rsidR="0085026D" w:rsidRPr="0085026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5026D" w:rsidRPr="002D3F5B">
        <w:rPr>
          <w:rFonts w:ascii="Arial" w:hAnsi="Arial" w:cs="Arial"/>
          <w:sz w:val="24"/>
          <w:szCs w:val="24"/>
          <w:vertAlign w:val="superscript"/>
        </w:rPr>
        <w:t>1</w:t>
      </w:r>
      <w:r w:rsidR="009D5562" w:rsidRPr="00673BED">
        <w:rPr>
          <w:rFonts w:ascii="Arial" w:hAnsi="Arial" w:cs="Arial"/>
          <w:sz w:val="24"/>
          <w:szCs w:val="24"/>
        </w:rPr>
        <w:t>”</w:t>
      </w:r>
      <w:r w:rsidR="009D5562">
        <w:rPr>
          <w:rFonts w:ascii="Arial" w:hAnsi="Arial" w:cs="Arial"/>
          <w:sz w:val="24"/>
          <w:szCs w:val="24"/>
        </w:rPr>
        <w:t xml:space="preserve"> </w:t>
      </w:r>
    </w:p>
    <w:p w:rsidR="00203CAF" w:rsidRPr="002D3F5B" w:rsidRDefault="00AE43B5" w:rsidP="002D3F5B">
      <w:pPr>
        <w:spacing w:line="360" w:lineRule="auto"/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Construction and architecture websites</w:t>
      </w:r>
      <w:r w:rsidR="00203CAF" w:rsidRPr="002D3F5B">
        <w:rPr>
          <w:rFonts w:ascii="Arial" w:hAnsi="Arial" w:cs="Arial"/>
          <w:sz w:val="24"/>
          <w:szCs w:val="24"/>
        </w:rPr>
        <w:t xml:space="preserve">, Contractors, Architects, and Home Inspectors </w:t>
      </w:r>
      <w:r w:rsidRPr="002D3F5B">
        <w:rPr>
          <w:rFonts w:ascii="Arial" w:hAnsi="Arial" w:cs="Arial"/>
          <w:sz w:val="24"/>
          <w:szCs w:val="24"/>
        </w:rPr>
        <w:t xml:space="preserve">all recommend the implementation of a rain screen design for prevention of catastrophic water damage in buildings with stucco cladding. </w:t>
      </w:r>
    </w:p>
    <w:p w:rsidR="009D5562" w:rsidRDefault="00F84D7D" w:rsidP="002D3F5B">
      <w:pPr>
        <w:spacing w:line="360" w:lineRule="auto"/>
        <w:rPr>
          <w:rFonts w:ascii="Arial" w:hAnsi="Arial" w:cs="Arial"/>
          <w:sz w:val="24"/>
          <w:szCs w:val="24"/>
        </w:rPr>
      </w:pPr>
      <w:r w:rsidRPr="00673BED">
        <w:rPr>
          <w:rFonts w:ascii="Arial" w:hAnsi="Arial" w:cs="Arial"/>
          <w:sz w:val="24"/>
          <w:szCs w:val="24"/>
        </w:rPr>
        <w:t>Who is VaproShield</w:t>
      </w:r>
      <w:r w:rsidR="00673BED">
        <w:rPr>
          <w:rFonts w:ascii="Arial" w:hAnsi="Arial" w:cs="Arial"/>
          <w:sz w:val="24"/>
          <w:szCs w:val="24"/>
        </w:rPr>
        <w:t>?</w:t>
      </w:r>
    </w:p>
    <w:p w:rsidR="00203CAF" w:rsidRPr="00BA26F5" w:rsidRDefault="00F84D7D" w:rsidP="002D3F5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26F5">
        <w:rPr>
          <w:rFonts w:ascii="Arial" w:hAnsi="Arial" w:cs="Arial"/>
          <w:color w:val="000000" w:themeColor="text1"/>
          <w:sz w:val="24"/>
          <w:szCs w:val="24"/>
        </w:rPr>
        <w:t>For over a decade, VaproShield has designed and manufactured high performance mechanically attached and self-adhered vapor permeable water resistive barriers (WRB), air barrier (AB) membranes and accessories to create a total solution-based approach to protecting the building envelope. Their innovative features, such as integrated tape on the membranes, permeable hybrid fluid-applied flashing for rough openings, WRB sealant and various other accessories, have been rigorously tested together to maximize life-long building envelope performance and minimize building failure rates.</w:t>
      </w:r>
    </w:p>
    <w:p w:rsidR="00DF7E5C" w:rsidRDefault="00DF7E5C">
      <w:pPr>
        <w:rPr>
          <w:rFonts w:ascii="Arial" w:hAnsi="Arial" w:cs="Arial"/>
          <w:sz w:val="24"/>
          <w:szCs w:val="24"/>
        </w:rPr>
      </w:pPr>
    </w:p>
    <w:p w:rsidR="00673BED" w:rsidRPr="002D3F5B" w:rsidRDefault="00673BED">
      <w:pPr>
        <w:rPr>
          <w:rFonts w:ascii="Arial" w:hAnsi="Arial" w:cs="Arial"/>
          <w:sz w:val="24"/>
          <w:szCs w:val="24"/>
        </w:rPr>
      </w:pP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spellStart"/>
      <w:r w:rsidRPr="002D3F5B">
        <w:rPr>
          <w:rFonts w:ascii="Arial" w:hAnsi="Arial" w:cs="Arial"/>
          <w:sz w:val="24"/>
          <w:szCs w:val="24"/>
        </w:rPr>
        <w:t>Algarin</w:t>
      </w:r>
      <w:proofErr w:type="spellEnd"/>
      <w:r w:rsidRPr="002D3F5B">
        <w:rPr>
          <w:rFonts w:ascii="Arial" w:hAnsi="Arial" w:cs="Arial"/>
          <w:sz w:val="24"/>
          <w:szCs w:val="24"/>
        </w:rPr>
        <w:t>, Matt. "A Four-phased Plan: Water-logged City Hall Annex to See Repairs." News. February 24, 2015.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2. Dickinson, Elizabeth. "Revisiting EIFS, the Once-Maligned Cladding System That May Help Architects Meet New Energy Codes." Architect. August 5, 2013.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 xml:space="preserve">3. Donovan, Jim. "3 </w:t>
      </w:r>
      <w:proofErr w:type="gramStart"/>
      <w:r w:rsidRPr="002D3F5B">
        <w:rPr>
          <w:rFonts w:ascii="Arial" w:hAnsi="Arial" w:cs="Arial"/>
          <w:sz w:val="24"/>
          <w:szCs w:val="24"/>
        </w:rPr>
        <w:t>On</w:t>
      </w:r>
      <w:proofErr w:type="gramEnd"/>
      <w:r w:rsidRPr="002D3F5B">
        <w:rPr>
          <w:rFonts w:ascii="Arial" w:hAnsi="Arial" w:cs="Arial"/>
          <w:sz w:val="24"/>
          <w:szCs w:val="24"/>
        </w:rPr>
        <w:t xml:space="preserve"> Your Side: Hidden Damage In Stucco Homes." CBS Philly. July 17, 2013.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4. "Education &amp; Events." Newer Stucco Luxury Homes Experiencing Structural Damage. October 15, 2009.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5. Han, Nydia. "Construction Problem Leaves Local Homes Rotting." 6abc Philadelphia. November 8, 2013.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6. Holladay, Martin. "To Install Stucco Right, Include an Air Gap." GreenBuildingAdvisor.com. November 12, 2010.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2D3F5B">
        <w:rPr>
          <w:rFonts w:ascii="Arial" w:hAnsi="Arial" w:cs="Arial"/>
          <w:sz w:val="24"/>
          <w:szCs w:val="24"/>
        </w:rPr>
        <w:t>Kloepping</w:t>
      </w:r>
      <w:proofErr w:type="spellEnd"/>
      <w:r w:rsidRPr="002D3F5B">
        <w:rPr>
          <w:rFonts w:ascii="Arial" w:hAnsi="Arial" w:cs="Arial"/>
          <w:sz w:val="24"/>
          <w:szCs w:val="24"/>
        </w:rPr>
        <w:t xml:space="preserve">, Sarah. "Monks Hope to Raise Funds to save St. </w:t>
      </w:r>
      <w:proofErr w:type="spellStart"/>
      <w:r w:rsidRPr="002D3F5B">
        <w:rPr>
          <w:rFonts w:ascii="Arial" w:hAnsi="Arial" w:cs="Arial"/>
          <w:sz w:val="24"/>
          <w:szCs w:val="24"/>
        </w:rPr>
        <w:t>Nazianz</w:t>
      </w:r>
      <w:proofErr w:type="spellEnd"/>
      <w:r w:rsidRPr="002D3F5B">
        <w:rPr>
          <w:rFonts w:ascii="Arial" w:hAnsi="Arial" w:cs="Arial"/>
          <w:sz w:val="24"/>
          <w:szCs w:val="24"/>
        </w:rPr>
        <w:t xml:space="preserve"> Monastery." HTR Media. April 8, 2015.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2D3F5B">
        <w:rPr>
          <w:rFonts w:ascii="Arial" w:hAnsi="Arial" w:cs="Arial"/>
          <w:sz w:val="24"/>
          <w:szCs w:val="24"/>
        </w:rPr>
        <w:t>Lstiburek</w:t>
      </w:r>
      <w:proofErr w:type="spellEnd"/>
      <w:r w:rsidRPr="002D3F5B">
        <w:rPr>
          <w:rFonts w:ascii="Arial" w:hAnsi="Arial" w:cs="Arial"/>
          <w:sz w:val="24"/>
          <w:szCs w:val="24"/>
        </w:rPr>
        <w:t>, Joseph. "Building Science Insights." BSI-029: Stucco Woes-The Perfect Storm — Building Science Information. December 12, 2009.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9. Payne, Sarah. "Repair Bill for Port Moody Could Hit Nearly $4 Million - The Tri-City News." The Tri-City News. April 23, 2015. Accessed May 12, 2015.</w:t>
      </w:r>
    </w:p>
    <w:p w:rsidR="00F84D7D" w:rsidRPr="002D3F5B" w:rsidRDefault="00F84D7D" w:rsidP="00F84D7D">
      <w:pPr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 xml:space="preserve">10. Roger G. Morse, AIA and Paul E. Haas CSP, CIH. </w:t>
      </w:r>
      <w:proofErr w:type="spellStart"/>
      <w:r w:rsidRPr="002D3F5B">
        <w:rPr>
          <w:rFonts w:ascii="Arial" w:hAnsi="Arial" w:cs="Arial"/>
          <w:sz w:val="24"/>
          <w:szCs w:val="24"/>
        </w:rPr>
        <w:t>n.d.</w:t>
      </w:r>
      <w:proofErr w:type="spellEnd"/>
      <w:r w:rsidRPr="002D3F5B">
        <w:rPr>
          <w:rFonts w:ascii="Arial" w:hAnsi="Arial" w:cs="Arial"/>
          <w:sz w:val="24"/>
          <w:szCs w:val="24"/>
        </w:rPr>
        <w:t xml:space="preserve"> "Best2 - Case Studies." nibs.org. Accessed May 12, 2015. http://c.ymcdn.com/sites/www.nibs.org/resource/resmgr/BEST/BEST2_010_WB4-1.pdf.</w:t>
      </w:r>
    </w:p>
    <w:p w:rsidR="002927D0" w:rsidRPr="002D3F5B" w:rsidRDefault="00DF7E5C" w:rsidP="00DF7E5C">
      <w:pPr>
        <w:jc w:val="center"/>
        <w:rPr>
          <w:rFonts w:ascii="Arial" w:hAnsi="Arial" w:cs="Arial"/>
          <w:sz w:val="24"/>
          <w:szCs w:val="24"/>
        </w:rPr>
      </w:pPr>
      <w:r w:rsidRPr="002D3F5B">
        <w:rPr>
          <w:rFonts w:ascii="Arial" w:hAnsi="Arial" w:cs="Arial"/>
          <w:sz w:val="24"/>
          <w:szCs w:val="24"/>
        </w:rPr>
        <w:t>###</w:t>
      </w:r>
    </w:p>
    <w:sectPr w:rsidR="002927D0" w:rsidRPr="002D3F5B" w:rsidSect="00F84D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03" w:rsidRDefault="00A34103" w:rsidP="00F84D7D">
      <w:pPr>
        <w:spacing w:after="0" w:line="240" w:lineRule="auto"/>
      </w:pPr>
      <w:r>
        <w:separator/>
      </w:r>
    </w:p>
  </w:endnote>
  <w:endnote w:type="continuationSeparator" w:id="0">
    <w:p w:rsidR="00A34103" w:rsidRDefault="00A34103" w:rsidP="00F8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03" w:rsidRDefault="00A34103" w:rsidP="00F84D7D">
      <w:pPr>
        <w:spacing w:after="0" w:line="240" w:lineRule="auto"/>
      </w:pPr>
      <w:r>
        <w:separator/>
      </w:r>
    </w:p>
  </w:footnote>
  <w:footnote w:type="continuationSeparator" w:id="0">
    <w:p w:rsidR="00A34103" w:rsidRDefault="00A34103" w:rsidP="00F8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7D" w:rsidRDefault="00F84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0BF8"/>
    <w:multiLevelType w:val="hybridMultilevel"/>
    <w:tmpl w:val="C25A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E"/>
    <w:rsid w:val="0000503E"/>
    <w:rsid w:val="000F6798"/>
    <w:rsid w:val="001D2496"/>
    <w:rsid w:val="0020364F"/>
    <w:rsid w:val="00203CAF"/>
    <w:rsid w:val="0028597B"/>
    <w:rsid w:val="002927D0"/>
    <w:rsid w:val="002D3F5B"/>
    <w:rsid w:val="004D7059"/>
    <w:rsid w:val="006022A7"/>
    <w:rsid w:val="00673BED"/>
    <w:rsid w:val="007F01D2"/>
    <w:rsid w:val="0085026D"/>
    <w:rsid w:val="00864773"/>
    <w:rsid w:val="00905D93"/>
    <w:rsid w:val="0098124C"/>
    <w:rsid w:val="009D5562"/>
    <w:rsid w:val="00A34103"/>
    <w:rsid w:val="00A65565"/>
    <w:rsid w:val="00A75693"/>
    <w:rsid w:val="00AE43B5"/>
    <w:rsid w:val="00B77FF8"/>
    <w:rsid w:val="00BA26F5"/>
    <w:rsid w:val="00D20B8F"/>
    <w:rsid w:val="00DF7E5C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4326F-309C-45E9-944C-61CBD1E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75693"/>
  </w:style>
  <w:style w:type="paragraph" w:styleId="ListParagraph">
    <w:name w:val="List Paragraph"/>
    <w:basedOn w:val="Normal"/>
    <w:uiPriority w:val="34"/>
    <w:qFormat/>
    <w:rsid w:val="0098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7D"/>
  </w:style>
  <w:style w:type="paragraph" w:styleId="Footer">
    <w:name w:val="footer"/>
    <w:basedOn w:val="Normal"/>
    <w:link w:val="FooterChar"/>
    <w:uiPriority w:val="99"/>
    <w:unhideWhenUsed/>
    <w:rsid w:val="00F8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7D"/>
  </w:style>
  <w:style w:type="character" w:styleId="Hyperlink">
    <w:name w:val="Hyperlink"/>
    <w:basedOn w:val="DefaultParagraphFont"/>
    <w:uiPriority w:val="99"/>
    <w:unhideWhenUsed/>
    <w:rsid w:val="00F84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Rog15</b:Tag>
    <b:SourceType>DocumentFromInternetSite</b:SourceType>
    <b:Guid>{B2AC1DA8-894A-4593-9A27-9DA819FA6F25}</b:Guid>
    <b:Title>Best2 - Case Studies</b:Title>
    <b:Author>
      <b:Author>
        <b:NameList>
          <b:Person>
            <b:Last>Roger G. Morse</b:Last>
            <b:First>AIA</b:First>
            <b:Middle>and Paul E. Haas CSP, CIH</b:Middle>
          </b:Person>
        </b:NameList>
      </b:Author>
    </b:Author>
    <b:InternetSiteTitle>nibs.org</b:InternetSiteTitle>
    <b:YearAccessed>2015</b:YearAccessed>
    <b:MonthAccessed>May</b:MonthAccessed>
    <b:DayAccessed>12</b:DayAccessed>
    <b:URL>http://c.ymcdn.com/sites/www.nibs.org/resource/resmgr/BEST/BEST2_010_WB4-1.pdf</b:URL>
    <b:RefOrder>1</b:RefOrder>
  </b:Source>
</b:Sources>
</file>

<file path=customXml/itemProps1.xml><?xml version="1.0" encoding="utf-8"?>
<ds:datastoreItem xmlns:ds="http://schemas.openxmlformats.org/officeDocument/2006/customXml" ds:itemID="{10FD5043-AD2F-4D3B-B62E-461C5EFF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</dc:creator>
  <cp:lastModifiedBy>Carol Danhof</cp:lastModifiedBy>
  <cp:revision>3</cp:revision>
  <dcterms:created xsi:type="dcterms:W3CDTF">2015-05-13T13:47:00Z</dcterms:created>
  <dcterms:modified xsi:type="dcterms:W3CDTF">2015-05-13T14:10:00Z</dcterms:modified>
</cp:coreProperties>
</file>